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57871F80" w14:textId="77777777" w:rsidR="00756A67" w:rsidRDefault="0031272E" w:rsidP="00756A67">
      <w:pPr>
        <w:snapToGrid w:val="0"/>
        <w:spacing w:line="0" w:lineRule="atLeast"/>
        <w:rPr>
          <w:rFonts w:ascii="ＭＳ 明朝" w:hAnsi="ＭＳ 明朝"/>
          <w:b/>
          <w:szCs w:val="22"/>
        </w:rPr>
      </w:pPr>
      <w:r w:rsidRPr="0031272E">
        <w:rPr>
          <w:rFonts w:hint="eastAsia"/>
          <w:sz w:val="24"/>
        </w:rPr>
        <w:t xml:space="preserve">件名　</w:t>
      </w:r>
      <w:r w:rsidR="00756A67">
        <w:rPr>
          <w:rFonts w:ascii="ＭＳ 明朝" w:hAnsi="ＭＳ 明朝" w:hint="eastAsia"/>
          <w:b/>
        </w:rPr>
        <w:t>飛財委－第1号　統一的な基準による地方公会計財務書類作成等業務及び</w:t>
      </w:r>
    </w:p>
    <w:p w14:paraId="7576A31A" w14:textId="75D0529B" w:rsidR="00F2761A" w:rsidRDefault="00756A67" w:rsidP="00756A67">
      <w:pPr>
        <w:ind w:leftChars="100" w:left="210" w:firstLineChars="1050" w:firstLine="2214"/>
        <w:rPr>
          <w:sz w:val="24"/>
        </w:rPr>
      </w:pPr>
      <w:r>
        <w:rPr>
          <w:rFonts w:ascii="ＭＳ 明朝" w:hAnsi="ＭＳ 明朝" w:hint="eastAsia"/>
          <w:b/>
          <w:kern w:val="0"/>
        </w:rPr>
        <w:t>地方公会計システム保守業務委託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56D5D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2025-04-21T10:22:00Z</dcterms:modified>
</cp:coreProperties>
</file>