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8D" w:rsidRDefault="00885A8D" w:rsidP="00787A09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様式第１号（第</w:t>
      </w:r>
      <w:r w:rsidR="009C7463">
        <w:rPr>
          <w:rFonts w:asciiTheme="minorEastAsia" w:eastAsiaTheme="minorEastAsia" w:hAnsiTheme="minorEastAsia" w:hint="eastAsia"/>
          <w:szCs w:val="21"/>
        </w:rPr>
        <w:t>７</w:t>
      </w:r>
      <w:r>
        <w:rPr>
          <w:rFonts w:asciiTheme="minorEastAsia" w:eastAsiaTheme="minorEastAsia" w:hAnsiTheme="minorEastAsia" w:hint="eastAsia"/>
          <w:szCs w:val="21"/>
        </w:rPr>
        <w:t>条関係）</w:t>
      </w:r>
    </w:p>
    <w:p w:rsidR="007553AB" w:rsidRPr="007553AB" w:rsidRDefault="007553AB" w:rsidP="00787A09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7553AB">
        <w:rPr>
          <w:rFonts w:asciiTheme="minorEastAsia" w:eastAsiaTheme="minorEastAsia" w:hAnsiTheme="minorEastAsia" w:hint="eastAsia"/>
          <w:szCs w:val="21"/>
        </w:rPr>
        <w:t>介護予防・日常生活支援総合事業</w:t>
      </w:r>
      <w:r w:rsidR="00B563C6">
        <w:rPr>
          <w:rFonts w:asciiTheme="minorEastAsia" w:eastAsiaTheme="minorEastAsia" w:hAnsiTheme="minorEastAsia" w:hint="eastAsia"/>
          <w:szCs w:val="21"/>
        </w:rPr>
        <w:t xml:space="preserve">　</w:t>
      </w:r>
      <w:r w:rsidRPr="007553AB">
        <w:rPr>
          <w:rFonts w:asciiTheme="minorEastAsia" w:eastAsiaTheme="minorEastAsia" w:hAnsiTheme="minorEastAsia" w:hint="eastAsia"/>
          <w:szCs w:val="21"/>
        </w:rPr>
        <w:t>事業費算定に係る体制等に関する届出書</w:t>
      </w:r>
    </w:p>
    <w:p w:rsidR="007553AB" w:rsidRPr="007553AB" w:rsidRDefault="007553AB" w:rsidP="00787A09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7553AB">
        <w:rPr>
          <w:rFonts w:asciiTheme="minorEastAsia" w:eastAsiaTheme="minorEastAsia" w:hAnsiTheme="minorEastAsia" w:hint="eastAsia"/>
        </w:rPr>
        <w:t>年　　　月　　　日</w:t>
      </w:r>
    </w:p>
    <w:p w:rsidR="007553AB" w:rsidRPr="007553AB" w:rsidRDefault="007553AB" w:rsidP="00787A09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</w:rPr>
      </w:pPr>
      <w:r w:rsidRPr="007553AB">
        <w:rPr>
          <w:rFonts w:asciiTheme="minorEastAsia" w:eastAsiaTheme="minorEastAsia" w:hAnsiTheme="minorEastAsia" w:hint="eastAsia"/>
        </w:rPr>
        <w:t xml:space="preserve">　</w:t>
      </w:r>
      <w:r w:rsidR="000C478F">
        <w:rPr>
          <w:rFonts w:asciiTheme="minorEastAsia" w:eastAsiaTheme="minorEastAsia" w:hAnsiTheme="minorEastAsia" w:hint="eastAsia"/>
        </w:rPr>
        <w:t>飛驒市長　あて</w:t>
      </w:r>
    </w:p>
    <w:p w:rsidR="007553AB" w:rsidRPr="007553AB" w:rsidRDefault="007553AB" w:rsidP="00787A09">
      <w:pPr>
        <w:overflowPunct w:val="0"/>
        <w:autoSpaceDE w:val="0"/>
        <w:autoSpaceDN w:val="0"/>
        <w:snapToGrid w:val="0"/>
        <w:ind w:firstLineChars="2000" w:firstLine="4842"/>
        <w:rPr>
          <w:rFonts w:asciiTheme="minorEastAsia" w:eastAsiaTheme="minorEastAsia" w:hAnsiTheme="minorEastAsia"/>
        </w:rPr>
      </w:pPr>
      <w:r w:rsidRPr="007553AB">
        <w:rPr>
          <w:rFonts w:asciiTheme="minorEastAsia" w:eastAsiaTheme="minorEastAsia" w:hAnsiTheme="minorEastAsia" w:hint="eastAsia"/>
        </w:rPr>
        <w:t>所在地</w:t>
      </w:r>
    </w:p>
    <w:p w:rsidR="007553AB" w:rsidRPr="007553AB" w:rsidRDefault="007553AB" w:rsidP="00787A09">
      <w:pPr>
        <w:overflowPunct w:val="0"/>
        <w:autoSpaceDE w:val="0"/>
        <w:autoSpaceDN w:val="0"/>
        <w:snapToGrid w:val="0"/>
        <w:ind w:firstLineChars="2000" w:firstLine="48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事業者</w:t>
      </w:r>
      <w:r w:rsidRPr="007553AB">
        <w:rPr>
          <w:rFonts w:asciiTheme="minorEastAsia" w:eastAsiaTheme="minorEastAsia" w:hAnsiTheme="minorEastAsia" w:hint="eastAsia"/>
        </w:rPr>
        <w:t>名称</w:t>
      </w:r>
    </w:p>
    <w:p w:rsidR="007553AB" w:rsidRPr="007553AB" w:rsidRDefault="007553AB" w:rsidP="00885A8D">
      <w:pPr>
        <w:overflowPunct w:val="0"/>
        <w:autoSpaceDE w:val="0"/>
        <w:autoSpaceDN w:val="0"/>
        <w:snapToGrid w:val="0"/>
        <w:ind w:firstLineChars="2000" w:firstLine="48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代表者職・氏名</w:t>
      </w:r>
      <w:r w:rsidRPr="007553A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</w:t>
      </w:r>
      <w:r w:rsidRPr="007553AB">
        <w:rPr>
          <w:rFonts w:asciiTheme="minorEastAsia" w:eastAsiaTheme="minorEastAsia" w:hAnsiTheme="minorEastAsia" w:hint="eastAsia"/>
        </w:rPr>
        <w:t xml:space="preserve">　　　　</w:t>
      </w:r>
      <w:r w:rsidR="009C7463">
        <w:rPr>
          <w:rFonts w:asciiTheme="minorEastAsia" w:eastAsiaTheme="minorEastAsia" w:hAnsiTheme="minorEastAsia" w:hint="eastAsia"/>
        </w:rPr>
        <w:t xml:space="preserve">　　</w:t>
      </w:r>
      <w:r w:rsidRPr="007553AB">
        <w:rPr>
          <w:rFonts w:asciiTheme="minorEastAsia" w:eastAsiaTheme="minorEastAsia" w:hAnsiTheme="minorEastAsia" w:hint="eastAsia"/>
        </w:rPr>
        <w:t xml:space="preserve">　　</w:t>
      </w:r>
      <w:r w:rsidRPr="009C7463">
        <w:rPr>
          <w:rFonts w:asciiTheme="minorEastAsia" w:eastAsiaTheme="minorEastAsia" w:hAnsiTheme="minorEastAsia" w:hint="eastAsia"/>
          <w:bdr w:val="single" w:sz="4" w:space="0" w:color="auto"/>
        </w:rPr>
        <w:t>印</w:t>
      </w:r>
    </w:p>
    <w:p w:rsidR="007553AB" w:rsidRPr="007553AB" w:rsidRDefault="007553AB" w:rsidP="007553AB">
      <w:pPr>
        <w:ind w:firstLineChars="100" w:firstLine="242"/>
        <w:rPr>
          <w:rFonts w:asciiTheme="minorEastAsia" w:eastAsiaTheme="minorEastAsia" w:hAnsiTheme="minorEastAsia"/>
        </w:rPr>
      </w:pPr>
      <w:r w:rsidRPr="007553AB">
        <w:rPr>
          <w:rFonts w:asciiTheme="minorEastAsia" w:eastAsiaTheme="minorEastAsia" w:hAnsiTheme="minorEastAsia" w:hint="eastAsia"/>
        </w:rPr>
        <w:t>次のとおり関係書類を添えて届け出ます。</w:t>
      </w:r>
    </w:p>
    <w:tbl>
      <w:tblPr>
        <w:tblW w:w="9755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218"/>
        <w:gridCol w:w="732"/>
        <w:gridCol w:w="352"/>
        <w:gridCol w:w="352"/>
        <w:gridCol w:w="352"/>
        <w:gridCol w:w="352"/>
        <w:gridCol w:w="30"/>
        <w:gridCol w:w="323"/>
        <w:gridCol w:w="342"/>
        <w:gridCol w:w="10"/>
        <w:gridCol w:w="294"/>
        <w:gridCol w:w="22"/>
        <w:gridCol w:w="39"/>
        <w:gridCol w:w="334"/>
        <w:gridCol w:w="18"/>
        <w:gridCol w:w="352"/>
        <w:gridCol w:w="353"/>
        <w:gridCol w:w="60"/>
        <w:gridCol w:w="568"/>
        <w:gridCol w:w="241"/>
        <w:gridCol w:w="46"/>
        <w:gridCol w:w="918"/>
        <w:gridCol w:w="73"/>
        <w:gridCol w:w="990"/>
        <w:gridCol w:w="1845"/>
      </w:tblGrid>
      <w:tr w:rsidR="00885A8D" w:rsidRPr="007553AB" w:rsidTr="009C7463">
        <w:trPr>
          <w:trHeight w:val="491"/>
        </w:trPr>
        <w:tc>
          <w:tcPr>
            <w:tcW w:w="539" w:type="dxa"/>
            <w:vMerge w:val="restart"/>
            <w:textDirection w:val="tbRlV"/>
            <w:vAlign w:val="center"/>
          </w:tcPr>
          <w:p w:rsidR="00E83ADC" w:rsidRPr="00885A8D" w:rsidRDefault="00E83ADC" w:rsidP="00E83ADC">
            <w:pPr>
              <w:snapToGrid w:val="0"/>
              <w:ind w:left="-28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85A8D">
              <w:rPr>
                <w:rFonts w:asciiTheme="minorEastAsia" w:eastAsiaTheme="minorEastAsia" w:hAnsiTheme="minorEastAsia" w:hint="eastAsia"/>
                <w:sz w:val="18"/>
                <w:szCs w:val="18"/>
              </w:rPr>
              <w:t>届出者</w:t>
            </w:r>
          </w:p>
        </w:tc>
        <w:tc>
          <w:tcPr>
            <w:tcW w:w="2388" w:type="dxa"/>
            <w:gridSpan w:val="7"/>
            <w:vAlign w:val="center"/>
          </w:tcPr>
          <w:p w:rsidR="00E83ADC" w:rsidRPr="00E83ADC" w:rsidRDefault="00E83ADC" w:rsidP="00E83ADC">
            <w:pPr>
              <w:snapToGrid w:val="0"/>
              <w:ind w:left="-2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83ADC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  <w:p w:rsidR="00E83ADC" w:rsidRPr="00E83ADC" w:rsidRDefault="00E83ADC" w:rsidP="00E83ADC">
            <w:pPr>
              <w:snapToGrid w:val="0"/>
              <w:spacing w:beforeLines="30" w:before="129" w:afterLines="30" w:after="129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83ADC">
              <w:rPr>
                <w:rFonts w:asciiTheme="minorEastAsia" w:eastAsiaTheme="minorEastAsia" w:hAnsiTheme="minorEastAsia" w:hint="eastAsia"/>
                <w:sz w:val="16"/>
                <w:szCs w:val="16"/>
              </w:rPr>
              <w:t>名称</w:t>
            </w:r>
          </w:p>
        </w:tc>
        <w:tc>
          <w:tcPr>
            <w:tcW w:w="6828" w:type="dxa"/>
            <w:gridSpan w:val="18"/>
          </w:tcPr>
          <w:p w:rsidR="00E83ADC" w:rsidRPr="00E83ADC" w:rsidRDefault="00E83ADC" w:rsidP="00E83ADC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85A8D" w:rsidRPr="007553AB" w:rsidTr="009C7463">
        <w:trPr>
          <w:trHeight w:val="515"/>
        </w:trPr>
        <w:tc>
          <w:tcPr>
            <w:tcW w:w="539" w:type="dxa"/>
            <w:vMerge/>
            <w:vAlign w:val="center"/>
          </w:tcPr>
          <w:p w:rsidR="00E83ADC" w:rsidRPr="00885A8D" w:rsidRDefault="00E83ADC" w:rsidP="00D33A59">
            <w:pPr>
              <w:ind w:left="-2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8" w:type="dxa"/>
            <w:gridSpan w:val="7"/>
            <w:vAlign w:val="center"/>
          </w:tcPr>
          <w:p w:rsidR="00E83ADC" w:rsidRPr="00E83ADC" w:rsidRDefault="00E83ADC" w:rsidP="00E83ADC">
            <w:pPr>
              <w:snapToGrid w:val="0"/>
              <w:ind w:left="-2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83ADC">
              <w:rPr>
                <w:rFonts w:asciiTheme="minorEastAsia" w:eastAsiaTheme="minorEastAsia" w:hAnsiTheme="minorEastAsia" w:hint="eastAsia"/>
                <w:sz w:val="16"/>
                <w:szCs w:val="16"/>
              </w:rPr>
              <w:t>主たる事務所の所在地</w:t>
            </w:r>
          </w:p>
        </w:tc>
        <w:tc>
          <w:tcPr>
            <w:tcW w:w="6828" w:type="dxa"/>
            <w:gridSpan w:val="18"/>
            <w:vAlign w:val="center"/>
          </w:tcPr>
          <w:p w:rsidR="00E83ADC" w:rsidRPr="00E83ADC" w:rsidRDefault="00E83ADC" w:rsidP="00E83ADC">
            <w:pPr>
              <w:widowControl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83ADC">
              <w:rPr>
                <w:rFonts w:asciiTheme="minorEastAsia" w:eastAsiaTheme="minorEastAsia" w:hAnsiTheme="minorEastAsia" w:hint="eastAsia"/>
                <w:sz w:val="16"/>
                <w:szCs w:val="16"/>
              </w:rPr>
              <w:t>（郵便番号　　　―　　　　）</w:t>
            </w:r>
          </w:p>
          <w:p w:rsidR="00E83ADC" w:rsidRPr="00E83ADC" w:rsidRDefault="00E83ADC" w:rsidP="00E83ADC">
            <w:pPr>
              <w:widowControl/>
              <w:snapToGrid w:val="0"/>
              <w:spacing w:afterLines="20" w:after="8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747E8" w:rsidRPr="007553AB" w:rsidTr="009C7463">
        <w:trPr>
          <w:trHeight w:val="286"/>
        </w:trPr>
        <w:tc>
          <w:tcPr>
            <w:tcW w:w="539" w:type="dxa"/>
            <w:vMerge/>
            <w:vAlign w:val="center"/>
          </w:tcPr>
          <w:p w:rsidR="00E83ADC" w:rsidRPr="00885A8D" w:rsidRDefault="00E83ADC" w:rsidP="00D33A59">
            <w:pPr>
              <w:ind w:left="-2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8" w:type="dxa"/>
            <w:gridSpan w:val="7"/>
            <w:vAlign w:val="center"/>
          </w:tcPr>
          <w:p w:rsidR="00E83ADC" w:rsidRPr="00E83ADC" w:rsidRDefault="00E83ADC" w:rsidP="00E83ADC">
            <w:pPr>
              <w:snapToGrid w:val="0"/>
              <w:ind w:left="-2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83ADC">
              <w:rPr>
                <w:rFonts w:asciiTheme="minorEastAsia" w:eastAsiaTheme="minorEastAsia" w:hAnsiTheme="minorEastAsia" w:hint="eastAsia"/>
                <w:sz w:val="16"/>
                <w:szCs w:val="16"/>
              </w:rPr>
              <w:t>連絡先</w:t>
            </w:r>
          </w:p>
        </w:tc>
        <w:tc>
          <w:tcPr>
            <w:tcW w:w="969" w:type="dxa"/>
            <w:gridSpan w:val="4"/>
            <w:vAlign w:val="center"/>
          </w:tcPr>
          <w:p w:rsidR="00E83ADC" w:rsidRPr="00E83ADC" w:rsidRDefault="00E83ADC" w:rsidP="00E83ADC">
            <w:pPr>
              <w:widowControl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1987" w:type="dxa"/>
            <w:gridSpan w:val="9"/>
            <w:vAlign w:val="center"/>
          </w:tcPr>
          <w:p w:rsidR="00E83ADC" w:rsidRPr="00E83ADC" w:rsidRDefault="00E83ADC" w:rsidP="00E83ADC">
            <w:pPr>
              <w:widowControl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E83ADC" w:rsidRPr="00E83ADC" w:rsidRDefault="00E83ADC" w:rsidP="00E83ADC">
            <w:pPr>
              <w:widowControl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FAX番号</w:t>
            </w:r>
          </w:p>
        </w:tc>
        <w:tc>
          <w:tcPr>
            <w:tcW w:w="2908" w:type="dxa"/>
            <w:gridSpan w:val="3"/>
          </w:tcPr>
          <w:p w:rsidR="00E83ADC" w:rsidRPr="00E83ADC" w:rsidRDefault="00E83ADC" w:rsidP="00E83ADC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9C7463" w:rsidRPr="007553AB" w:rsidTr="009C7463">
        <w:trPr>
          <w:trHeight w:val="286"/>
        </w:trPr>
        <w:tc>
          <w:tcPr>
            <w:tcW w:w="539" w:type="dxa"/>
            <w:vMerge/>
            <w:vAlign w:val="center"/>
          </w:tcPr>
          <w:p w:rsidR="00E83ADC" w:rsidRPr="00885A8D" w:rsidRDefault="00E83ADC" w:rsidP="00D33A59">
            <w:pPr>
              <w:ind w:left="-2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8" w:type="dxa"/>
            <w:gridSpan w:val="7"/>
            <w:vAlign w:val="center"/>
          </w:tcPr>
          <w:p w:rsidR="00E83ADC" w:rsidRPr="00E83ADC" w:rsidRDefault="00E83ADC" w:rsidP="00E83ADC">
            <w:pPr>
              <w:snapToGrid w:val="0"/>
              <w:ind w:left="-2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83ADC">
              <w:rPr>
                <w:rFonts w:asciiTheme="minorEastAsia" w:eastAsiaTheme="minorEastAsia" w:hAnsiTheme="minorEastAsia" w:hint="eastAsia"/>
                <w:sz w:val="16"/>
                <w:szCs w:val="16"/>
              </w:rPr>
              <w:t>法人である場合その種別</w:t>
            </w:r>
          </w:p>
        </w:tc>
        <w:tc>
          <w:tcPr>
            <w:tcW w:w="6828" w:type="dxa"/>
            <w:gridSpan w:val="18"/>
          </w:tcPr>
          <w:p w:rsidR="00E83ADC" w:rsidRPr="00E83ADC" w:rsidRDefault="00E83ADC" w:rsidP="00E83ADC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85A8D" w:rsidRPr="007553AB" w:rsidTr="009C7463">
        <w:trPr>
          <w:trHeight w:val="286"/>
        </w:trPr>
        <w:tc>
          <w:tcPr>
            <w:tcW w:w="539" w:type="dxa"/>
            <w:vMerge/>
            <w:vAlign w:val="center"/>
          </w:tcPr>
          <w:p w:rsidR="00E83ADC" w:rsidRPr="00885A8D" w:rsidRDefault="00E83ADC" w:rsidP="00D33A59">
            <w:pPr>
              <w:ind w:left="-2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8" w:type="dxa"/>
            <w:gridSpan w:val="7"/>
            <w:vAlign w:val="center"/>
          </w:tcPr>
          <w:p w:rsidR="00E83ADC" w:rsidRPr="00E83ADC" w:rsidRDefault="00E83ADC" w:rsidP="00E83ADC">
            <w:pPr>
              <w:snapToGrid w:val="0"/>
              <w:ind w:left="-26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83ADC">
              <w:rPr>
                <w:rFonts w:asciiTheme="minorEastAsia" w:eastAsiaTheme="minorEastAsia" w:hAnsiTheme="minorEastAsia" w:hint="eastAsia"/>
                <w:sz w:val="16"/>
                <w:szCs w:val="16"/>
              </w:rPr>
              <w:t>代表者の職・氏名</w:t>
            </w:r>
          </w:p>
        </w:tc>
        <w:tc>
          <w:tcPr>
            <w:tcW w:w="6828" w:type="dxa"/>
            <w:gridSpan w:val="18"/>
          </w:tcPr>
          <w:p w:rsidR="00E83ADC" w:rsidRPr="00E83ADC" w:rsidRDefault="00E83ADC" w:rsidP="00E83ADC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85A8D" w:rsidRPr="007553AB" w:rsidTr="009C7463">
        <w:trPr>
          <w:trHeight w:val="520"/>
        </w:trPr>
        <w:tc>
          <w:tcPr>
            <w:tcW w:w="539" w:type="dxa"/>
            <w:vMerge/>
            <w:vAlign w:val="center"/>
          </w:tcPr>
          <w:p w:rsidR="00E83ADC" w:rsidRPr="00885A8D" w:rsidRDefault="00E83ADC" w:rsidP="00D33A59">
            <w:pPr>
              <w:ind w:left="-2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8" w:type="dxa"/>
            <w:gridSpan w:val="7"/>
            <w:vAlign w:val="center"/>
          </w:tcPr>
          <w:p w:rsidR="00E83ADC" w:rsidRPr="00E83ADC" w:rsidRDefault="00E83ADC" w:rsidP="00E83ADC">
            <w:pPr>
              <w:snapToGrid w:val="0"/>
              <w:ind w:left="-26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83ADC">
              <w:rPr>
                <w:rFonts w:asciiTheme="minorEastAsia" w:eastAsiaTheme="minorEastAsia" w:hAnsiTheme="minorEastAsia" w:hint="eastAsia"/>
                <w:sz w:val="16"/>
                <w:szCs w:val="16"/>
              </w:rPr>
              <w:t>代表者の住所</w:t>
            </w:r>
          </w:p>
        </w:tc>
        <w:tc>
          <w:tcPr>
            <w:tcW w:w="6828" w:type="dxa"/>
            <w:gridSpan w:val="18"/>
          </w:tcPr>
          <w:p w:rsidR="00E83ADC" w:rsidRDefault="00E83ADC" w:rsidP="00E83ADC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83ADC">
              <w:rPr>
                <w:rFonts w:asciiTheme="minorEastAsia" w:eastAsiaTheme="minorEastAsia" w:hAnsiTheme="minorEastAsia" w:hint="eastAsia"/>
                <w:sz w:val="16"/>
                <w:szCs w:val="16"/>
              </w:rPr>
              <w:t>（郵便番号　　　―　　　　）</w:t>
            </w:r>
          </w:p>
          <w:p w:rsidR="00E83ADC" w:rsidRPr="00E83ADC" w:rsidRDefault="00E83ADC" w:rsidP="00E83ADC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DE1FB2" w:rsidRPr="007553AB" w:rsidTr="009C7463">
        <w:trPr>
          <w:trHeight w:val="520"/>
        </w:trPr>
        <w:tc>
          <w:tcPr>
            <w:tcW w:w="539" w:type="dxa"/>
            <w:vMerge w:val="restart"/>
            <w:textDirection w:val="tbRlV"/>
            <w:vAlign w:val="center"/>
          </w:tcPr>
          <w:p w:rsidR="00DE1FB2" w:rsidRPr="00885A8D" w:rsidRDefault="00DE1FB2" w:rsidP="00885A8D">
            <w:pPr>
              <w:ind w:left="-26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85A8D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事業所の</w:t>
            </w:r>
            <w:r w:rsidR="00885A8D" w:rsidRPr="00885A8D">
              <w:rPr>
                <w:rFonts w:asciiTheme="minorEastAsia" w:eastAsiaTheme="minorEastAsia" w:hAnsiTheme="minorEastAsia" w:hint="eastAsia"/>
                <w:sz w:val="18"/>
                <w:szCs w:val="18"/>
              </w:rPr>
              <w:t>状況</w:t>
            </w:r>
          </w:p>
        </w:tc>
        <w:tc>
          <w:tcPr>
            <w:tcW w:w="2388" w:type="dxa"/>
            <w:gridSpan w:val="7"/>
            <w:vAlign w:val="center"/>
          </w:tcPr>
          <w:p w:rsidR="00DE1FB2" w:rsidRPr="00E83ADC" w:rsidRDefault="00DE1FB2" w:rsidP="00DE1FB2">
            <w:pPr>
              <w:snapToGrid w:val="0"/>
              <w:ind w:left="-26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E1FB2">
              <w:rPr>
                <w:rFonts w:asciiTheme="minorEastAsia" w:eastAsiaTheme="minorEastAsia" w:hAnsiTheme="minorEastAsia" w:hint="eastAsia"/>
                <w:sz w:val="16"/>
                <w:szCs w:val="16"/>
              </w:rPr>
              <w:t>主たる事務所の所在地</w:t>
            </w:r>
          </w:p>
        </w:tc>
        <w:tc>
          <w:tcPr>
            <w:tcW w:w="6828" w:type="dxa"/>
            <w:gridSpan w:val="18"/>
          </w:tcPr>
          <w:p w:rsidR="00DE1FB2" w:rsidRPr="00DE1FB2" w:rsidRDefault="00DE1FB2" w:rsidP="00DE1FB2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E1FB2">
              <w:rPr>
                <w:rFonts w:asciiTheme="minorEastAsia" w:eastAsiaTheme="minorEastAsia" w:hAnsiTheme="minorEastAsia" w:hint="eastAsia"/>
                <w:sz w:val="16"/>
                <w:szCs w:val="16"/>
              </w:rPr>
              <w:t>（郵便番号　　　―　　　　）</w:t>
            </w:r>
          </w:p>
          <w:p w:rsidR="00DE1FB2" w:rsidRPr="00DE1FB2" w:rsidRDefault="00DE1FB2" w:rsidP="00E83ADC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85A8D" w:rsidRPr="007553AB" w:rsidTr="009C7463">
        <w:trPr>
          <w:trHeight w:val="323"/>
        </w:trPr>
        <w:tc>
          <w:tcPr>
            <w:tcW w:w="539" w:type="dxa"/>
            <w:vMerge/>
            <w:vAlign w:val="center"/>
          </w:tcPr>
          <w:p w:rsidR="00DE1FB2" w:rsidRPr="00885A8D" w:rsidRDefault="00DE1FB2" w:rsidP="00D33A59">
            <w:pPr>
              <w:ind w:left="-2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8" w:type="dxa"/>
            <w:gridSpan w:val="7"/>
            <w:vAlign w:val="center"/>
          </w:tcPr>
          <w:p w:rsidR="00DE1FB2" w:rsidRPr="00E83ADC" w:rsidRDefault="00DE1FB2" w:rsidP="00DE1FB2">
            <w:pPr>
              <w:snapToGrid w:val="0"/>
              <w:spacing w:line="240" w:lineRule="atLeast"/>
              <w:ind w:left="-26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E1FB2">
              <w:rPr>
                <w:rFonts w:asciiTheme="minorEastAsia" w:eastAsiaTheme="minorEastAsia" w:hAnsiTheme="minorEastAsia" w:hint="eastAsia"/>
                <w:sz w:val="16"/>
                <w:szCs w:val="16"/>
              </w:rPr>
              <w:t>連絡先</w:t>
            </w:r>
          </w:p>
        </w:tc>
        <w:tc>
          <w:tcPr>
            <w:tcW w:w="1030" w:type="dxa"/>
            <w:gridSpan w:val="6"/>
            <w:vAlign w:val="center"/>
          </w:tcPr>
          <w:p w:rsidR="00DE1FB2" w:rsidRPr="00E83ADC" w:rsidRDefault="00DE1FB2" w:rsidP="00DE1FB2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E1FB2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1972" w:type="dxa"/>
            <w:gridSpan w:val="8"/>
            <w:vAlign w:val="center"/>
          </w:tcPr>
          <w:p w:rsidR="00DE1FB2" w:rsidRPr="00E83ADC" w:rsidRDefault="00DE1FB2" w:rsidP="00DE1FB2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DE1FB2" w:rsidRPr="00E83ADC" w:rsidRDefault="00DE1FB2" w:rsidP="00DE1FB2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E1FB2">
              <w:rPr>
                <w:rFonts w:asciiTheme="minorEastAsia" w:eastAsiaTheme="minorEastAsia" w:hAnsiTheme="minorEastAsia" w:hint="eastAsia"/>
                <w:sz w:val="16"/>
                <w:szCs w:val="16"/>
              </w:rPr>
              <w:t>FAX番号</w:t>
            </w:r>
          </w:p>
        </w:tc>
        <w:tc>
          <w:tcPr>
            <w:tcW w:w="2835" w:type="dxa"/>
            <w:gridSpan w:val="2"/>
            <w:vAlign w:val="center"/>
          </w:tcPr>
          <w:p w:rsidR="00DE1FB2" w:rsidRPr="00E83ADC" w:rsidRDefault="00DE1FB2" w:rsidP="00DE1FB2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DE1FB2" w:rsidRPr="007553AB" w:rsidTr="009C7463">
        <w:trPr>
          <w:trHeight w:val="520"/>
        </w:trPr>
        <w:tc>
          <w:tcPr>
            <w:tcW w:w="539" w:type="dxa"/>
            <w:vMerge/>
            <w:vAlign w:val="center"/>
          </w:tcPr>
          <w:p w:rsidR="00DE1FB2" w:rsidRPr="00885A8D" w:rsidRDefault="00DE1FB2" w:rsidP="00D33A59">
            <w:pPr>
              <w:ind w:left="-2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8" w:type="dxa"/>
            <w:gridSpan w:val="7"/>
            <w:vAlign w:val="center"/>
          </w:tcPr>
          <w:p w:rsidR="00DE1FB2" w:rsidRPr="00E83ADC" w:rsidRDefault="00DE1FB2" w:rsidP="00E83ADC">
            <w:pPr>
              <w:snapToGrid w:val="0"/>
              <w:ind w:left="-26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E1FB2">
              <w:rPr>
                <w:rFonts w:asciiTheme="minorEastAsia" w:eastAsiaTheme="minorEastAsia" w:hAnsiTheme="minorEastAsia" w:hint="eastAsia"/>
                <w:sz w:val="16"/>
                <w:szCs w:val="16"/>
              </w:rPr>
              <w:t>主たる事務所の所在地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以外の場所で一部実施する場合の出張所等の所在地</w:t>
            </w:r>
          </w:p>
        </w:tc>
        <w:tc>
          <w:tcPr>
            <w:tcW w:w="6828" w:type="dxa"/>
            <w:gridSpan w:val="18"/>
          </w:tcPr>
          <w:p w:rsidR="00DE1FB2" w:rsidRPr="00DE1FB2" w:rsidRDefault="00DE1FB2" w:rsidP="00E83ADC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85A8D" w:rsidRPr="007553AB" w:rsidTr="009C7463">
        <w:trPr>
          <w:trHeight w:val="337"/>
        </w:trPr>
        <w:tc>
          <w:tcPr>
            <w:tcW w:w="539" w:type="dxa"/>
            <w:vMerge/>
            <w:vAlign w:val="center"/>
          </w:tcPr>
          <w:p w:rsidR="00DE1FB2" w:rsidRPr="00885A8D" w:rsidRDefault="00DE1FB2" w:rsidP="00D33A59">
            <w:pPr>
              <w:ind w:left="-2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8" w:type="dxa"/>
            <w:gridSpan w:val="7"/>
            <w:vAlign w:val="center"/>
          </w:tcPr>
          <w:p w:rsidR="00DE1FB2" w:rsidRPr="00E83ADC" w:rsidRDefault="00DE1FB2" w:rsidP="00DE1FB2">
            <w:pPr>
              <w:snapToGrid w:val="0"/>
              <w:ind w:left="-26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連絡先</w:t>
            </w:r>
          </w:p>
        </w:tc>
        <w:tc>
          <w:tcPr>
            <w:tcW w:w="991" w:type="dxa"/>
            <w:gridSpan w:val="5"/>
            <w:vAlign w:val="center"/>
          </w:tcPr>
          <w:p w:rsidR="00DE1FB2" w:rsidRPr="00E83ADC" w:rsidRDefault="00DE1FB2" w:rsidP="00DE1FB2">
            <w:pPr>
              <w:widowControl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2011" w:type="dxa"/>
            <w:gridSpan w:val="9"/>
            <w:vAlign w:val="center"/>
          </w:tcPr>
          <w:p w:rsidR="00DE1FB2" w:rsidRPr="00E83ADC" w:rsidRDefault="00DE1FB2" w:rsidP="00DE1FB2">
            <w:pPr>
              <w:widowControl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DE1FB2" w:rsidRPr="00E83ADC" w:rsidRDefault="00DE1FB2" w:rsidP="00DE1FB2">
            <w:pPr>
              <w:widowControl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FAX番号</w:t>
            </w:r>
          </w:p>
        </w:tc>
        <w:tc>
          <w:tcPr>
            <w:tcW w:w="2835" w:type="dxa"/>
            <w:gridSpan w:val="2"/>
            <w:vAlign w:val="center"/>
          </w:tcPr>
          <w:p w:rsidR="00DE1FB2" w:rsidRPr="00E83ADC" w:rsidRDefault="00DE1FB2" w:rsidP="00DE1FB2">
            <w:pPr>
              <w:widowControl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DE1FB2" w:rsidRPr="007553AB" w:rsidTr="009C7463">
        <w:trPr>
          <w:trHeight w:val="285"/>
        </w:trPr>
        <w:tc>
          <w:tcPr>
            <w:tcW w:w="539" w:type="dxa"/>
            <w:vMerge/>
            <w:vAlign w:val="center"/>
          </w:tcPr>
          <w:p w:rsidR="00DE1FB2" w:rsidRPr="00885A8D" w:rsidRDefault="00DE1FB2" w:rsidP="00D33A59">
            <w:pPr>
              <w:ind w:left="-2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8" w:type="dxa"/>
            <w:gridSpan w:val="7"/>
            <w:vAlign w:val="center"/>
          </w:tcPr>
          <w:p w:rsidR="00DE1FB2" w:rsidRPr="00E83ADC" w:rsidRDefault="00DE1FB2" w:rsidP="00E83ADC">
            <w:pPr>
              <w:snapToGrid w:val="0"/>
              <w:ind w:left="-26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管理者の氏名</w:t>
            </w:r>
          </w:p>
        </w:tc>
        <w:tc>
          <w:tcPr>
            <w:tcW w:w="6828" w:type="dxa"/>
            <w:gridSpan w:val="18"/>
          </w:tcPr>
          <w:p w:rsidR="00DE1FB2" w:rsidRPr="00E83ADC" w:rsidRDefault="00DE1FB2" w:rsidP="00E83ADC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DE1FB2" w:rsidRPr="007553AB" w:rsidTr="009C7463">
        <w:trPr>
          <w:trHeight w:val="520"/>
        </w:trPr>
        <w:tc>
          <w:tcPr>
            <w:tcW w:w="539" w:type="dxa"/>
            <w:vMerge/>
            <w:vAlign w:val="center"/>
          </w:tcPr>
          <w:p w:rsidR="00DE1FB2" w:rsidRPr="00885A8D" w:rsidRDefault="00DE1FB2" w:rsidP="00D33A59">
            <w:pPr>
              <w:ind w:left="-2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8" w:type="dxa"/>
            <w:gridSpan w:val="7"/>
            <w:vAlign w:val="center"/>
          </w:tcPr>
          <w:p w:rsidR="00DE1FB2" w:rsidRPr="00E83ADC" w:rsidRDefault="00DE1FB2" w:rsidP="00E83ADC">
            <w:pPr>
              <w:snapToGrid w:val="0"/>
              <w:ind w:left="-26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管理者の住所</w:t>
            </w:r>
          </w:p>
        </w:tc>
        <w:tc>
          <w:tcPr>
            <w:tcW w:w="6828" w:type="dxa"/>
            <w:gridSpan w:val="18"/>
          </w:tcPr>
          <w:p w:rsidR="00DE1FB2" w:rsidRPr="00DE1FB2" w:rsidRDefault="00DE1FB2" w:rsidP="00DE1FB2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E1FB2">
              <w:rPr>
                <w:rFonts w:asciiTheme="minorEastAsia" w:eastAsiaTheme="minorEastAsia" w:hAnsiTheme="minorEastAsia" w:hint="eastAsia"/>
                <w:sz w:val="16"/>
                <w:szCs w:val="16"/>
              </w:rPr>
              <w:t>（郵便番号　　　―　　　　）</w:t>
            </w:r>
          </w:p>
          <w:p w:rsidR="00DE1FB2" w:rsidRPr="00E83ADC" w:rsidRDefault="00DE1FB2" w:rsidP="00DE1FB2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85A8D" w:rsidRPr="007553AB" w:rsidTr="009C7463">
        <w:trPr>
          <w:trHeight w:val="380"/>
        </w:trPr>
        <w:tc>
          <w:tcPr>
            <w:tcW w:w="539" w:type="dxa"/>
            <w:vMerge w:val="restart"/>
            <w:textDirection w:val="tbRlV"/>
            <w:vAlign w:val="center"/>
          </w:tcPr>
          <w:p w:rsidR="007553AB" w:rsidRPr="00885A8D" w:rsidRDefault="007553AB" w:rsidP="006747E8">
            <w:pPr>
              <w:ind w:left="-26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85A8D">
              <w:rPr>
                <w:rFonts w:asciiTheme="minorEastAsia" w:eastAsiaTheme="minorEastAsia" w:hAnsiTheme="minorEastAsia" w:hint="eastAsia"/>
                <w:sz w:val="18"/>
                <w:szCs w:val="18"/>
              </w:rPr>
              <w:t>届出を行う事業</w:t>
            </w:r>
            <w:r w:rsidR="006747E8" w:rsidRPr="00885A8D">
              <w:rPr>
                <w:rFonts w:asciiTheme="minorEastAsia" w:eastAsiaTheme="minorEastAsia" w:hAnsiTheme="minorEastAsia" w:hint="eastAsia"/>
                <w:sz w:val="18"/>
                <w:szCs w:val="18"/>
              </w:rPr>
              <w:t>の種類</w:t>
            </w:r>
          </w:p>
        </w:tc>
        <w:tc>
          <w:tcPr>
            <w:tcW w:w="3053" w:type="dxa"/>
            <w:gridSpan w:val="9"/>
            <w:tcBorders>
              <w:bottom w:val="nil"/>
            </w:tcBorders>
            <w:vAlign w:val="center"/>
          </w:tcPr>
          <w:p w:rsidR="006747E8" w:rsidRDefault="007553AB" w:rsidP="006747E8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47E8">
              <w:rPr>
                <w:rFonts w:asciiTheme="minorEastAsia" w:eastAsiaTheme="minorEastAsia" w:hAnsiTheme="minorEastAsia" w:hint="eastAsia"/>
                <w:sz w:val="16"/>
                <w:szCs w:val="16"/>
              </w:rPr>
              <w:t>同一所在地において行う</w:t>
            </w:r>
          </w:p>
          <w:p w:rsidR="007553AB" w:rsidRPr="006747E8" w:rsidRDefault="007553AB" w:rsidP="006747E8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47E8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事業等の種類</w:t>
            </w:r>
          </w:p>
        </w:tc>
        <w:tc>
          <w:tcPr>
            <w:tcW w:w="699" w:type="dxa"/>
            <w:gridSpan w:val="5"/>
            <w:tcBorders>
              <w:bottom w:val="single" w:sz="4" w:space="0" w:color="auto"/>
            </w:tcBorders>
            <w:vAlign w:val="center"/>
          </w:tcPr>
          <w:p w:rsidR="007553AB" w:rsidRPr="006747E8" w:rsidRDefault="007553AB" w:rsidP="006747E8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47E8">
              <w:rPr>
                <w:rFonts w:asciiTheme="minorEastAsia" w:eastAsiaTheme="minorEastAsia" w:hAnsiTheme="minorEastAsia" w:hint="eastAsia"/>
                <w:sz w:val="16"/>
                <w:szCs w:val="16"/>
              </w:rPr>
              <w:t>実施</w:t>
            </w:r>
          </w:p>
          <w:p w:rsidR="007553AB" w:rsidRPr="006747E8" w:rsidRDefault="007553AB" w:rsidP="006747E8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47E8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</w:t>
            </w:r>
          </w:p>
        </w:tc>
        <w:tc>
          <w:tcPr>
            <w:tcW w:w="1351" w:type="dxa"/>
            <w:gridSpan w:val="5"/>
            <w:tcBorders>
              <w:bottom w:val="single" w:sz="4" w:space="0" w:color="auto"/>
            </w:tcBorders>
            <w:vAlign w:val="center"/>
          </w:tcPr>
          <w:p w:rsidR="007553AB" w:rsidRPr="006747E8" w:rsidRDefault="007553AB" w:rsidP="006747E8">
            <w:pPr>
              <w:widowControl/>
              <w:overflowPunct w:val="0"/>
              <w:autoSpaceDE w:val="0"/>
              <w:autoSpaceDN w:val="0"/>
              <w:snapToGrid w:val="0"/>
              <w:ind w:leftChars="-40" w:left="-97" w:rightChars="-40" w:right="-9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47E8">
              <w:rPr>
                <w:rFonts w:asciiTheme="minorEastAsia" w:eastAsiaTheme="minorEastAsia" w:hAnsiTheme="minorEastAsia" w:hint="eastAsia"/>
                <w:sz w:val="16"/>
                <w:szCs w:val="16"/>
              </w:rPr>
              <w:t>指定年月日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7553AB" w:rsidRPr="006747E8" w:rsidRDefault="007553AB" w:rsidP="006747E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47E8">
              <w:rPr>
                <w:rFonts w:asciiTheme="minorEastAsia" w:eastAsiaTheme="minorEastAsia" w:hAnsiTheme="minorEastAsia" w:hint="eastAsia"/>
                <w:sz w:val="16"/>
                <w:szCs w:val="16"/>
              </w:rPr>
              <w:t>異動等の区分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7553AB" w:rsidRPr="006747E8" w:rsidRDefault="007553AB" w:rsidP="006747E8">
            <w:pPr>
              <w:widowControl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47E8">
              <w:rPr>
                <w:rFonts w:asciiTheme="minorEastAsia" w:eastAsiaTheme="minorEastAsia" w:hAnsiTheme="minorEastAsia" w:hint="eastAsia"/>
                <w:sz w:val="16"/>
                <w:szCs w:val="16"/>
              </w:rPr>
              <w:t>異動（予定）年月日</w:t>
            </w:r>
          </w:p>
        </w:tc>
      </w:tr>
      <w:tr w:rsidR="009C7463" w:rsidRPr="007553AB" w:rsidTr="009C7463">
        <w:trPr>
          <w:trHeight w:val="364"/>
        </w:trPr>
        <w:tc>
          <w:tcPr>
            <w:tcW w:w="539" w:type="dxa"/>
            <w:vMerge/>
          </w:tcPr>
          <w:p w:rsidR="006747E8" w:rsidRPr="007553AB" w:rsidRDefault="006747E8" w:rsidP="006747E8">
            <w:pPr>
              <w:ind w:left="-2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6747E8" w:rsidRPr="007553AB" w:rsidRDefault="006747E8" w:rsidP="006747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6747E8" w:rsidRPr="00885A8D" w:rsidRDefault="001B1805" w:rsidP="009C7463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訪問介護相当サービス（A2</w:t>
            </w:r>
            <w:r w:rsidR="006747E8" w:rsidRPr="00885A8D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699" w:type="dxa"/>
            <w:gridSpan w:val="5"/>
            <w:vAlign w:val="center"/>
          </w:tcPr>
          <w:p w:rsidR="006747E8" w:rsidRPr="007553AB" w:rsidRDefault="006747E8" w:rsidP="006747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  <w:gridSpan w:val="5"/>
            <w:vAlign w:val="center"/>
          </w:tcPr>
          <w:p w:rsidR="006747E8" w:rsidRPr="007553AB" w:rsidRDefault="006747E8" w:rsidP="006747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6747E8" w:rsidRPr="009C7463" w:rsidRDefault="006747E8" w:rsidP="006747E8">
            <w:pPr>
              <w:ind w:left="-99" w:rightChars="-53" w:right="-128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C7463">
              <w:rPr>
                <w:rFonts w:asciiTheme="minorEastAsia" w:eastAsiaTheme="minorEastAsia" w:hAnsiTheme="minorEastAsia" w:hint="eastAsia"/>
                <w:sz w:val="16"/>
                <w:szCs w:val="16"/>
              </w:rPr>
              <w:t>１新規　２変更　３終了</w:t>
            </w:r>
          </w:p>
        </w:tc>
        <w:tc>
          <w:tcPr>
            <w:tcW w:w="1845" w:type="dxa"/>
            <w:vAlign w:val="center"/>
          </w:tcPr>
          <w:p w:rsidR="006747E8" w:rsidRPr="007553AB" w:rsidRDefault="006747E8" w:rsidP="006747E8">
            <w:pPr>
              <w:rPr>
                <w:rFonts w:asciiTheme="minorEastAsia" w:eastAsiaTheme="minorEastAsia" w:hAnsiTheme="minorEastAsia"/>
              </w:rPr>
            </w:pPr>
          </w:p>
        </w:tc>
      </w:tr>
      <w:tr w:rsidR="009C7463" w:rsidRPr="007553AB" w:rsidTr="009C7463">
        <w:trPr>
          <w:trHeight w:val="411"/>
        </w:trPr>
        <w:tc>
          <w:tcPr>
            <w:tcW w:w="539" w:type="dxa"/>
            <w:vMerge/>
          </w:tcPr>
          <w:p w:rsidR="006747E8" w:rsidRPr="007553AB" w:rsidRDefault="006747E8" w:rsidP="006747E8">
            <w:pPr>
              <w:ind w:left="-2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" w:type="dxa"/>
            <w:vMerge/>
            <w:vAlign w:val="center"/>
          </w:tcPr>
          <w:p w:rsidR="006747E8" w:rsidRPr="007553AB" w:rsidRDefault="006747E8" w:rsidP="006747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6747E8" w:rsidRPr="00885A8D" w:rsidRDefault="001B1805" w:rsidP="009C7463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通所介護相当サービス（A6</w:t>
            </w:r>
            <w:r w:rsidR="006747E8" w:rsidRPr="00885A8D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699" w:type="dxa"/>
            <w:gridSpan w:val="5"/>
          </w:tcPr>
          <w:p w:rsidR="006747E8" w:rsidRPr="007553AB" w:rsidRDefault="006747E8" w:rsidP="006747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  <w:gridSpan w:val="5"/>
          </w:tcPr>
          <w:p w:rsidR="006747E8" w:rsidRPr="007553AB" w:rsidRDefault="006747E8" w:rsidP="006747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6747E8" w:rsidRPr="009C7463" w:rsidRDefault="006747E8" w:rsidP="006747E8">
            <w:pPr>
              <w:ind w:left="-99" w:rightChars="-53" w:right="-128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C7463">
              <w:rPr>
                <w:rFonts w:asciiTheme="minorEastAsia" w:eastAsiaTheme="minorEastAsia" w:hAnsiTheme="minorEastAsia" w:hint="eastAsia"/>
                <w:sz w:val="16"/>
                <w:szCs w:val="16"/>
              </w:rPr>
              <w:t>１新規　２変更　３終了</w:t>
            </w:r>
          </w:p>
        </w:tc>
        <w:tc>
          <w:tcPr>
            <w:tcW w:w="1845" w:type="dxa"/>
          </w:tcPr>
          <w:p w:rsidR="006747E8" w:rsidRPr="007553AB" w:rsidRDefault="006747E8" w:rsidP="006747E8">
            <w:pPr>
              <w:rPr>
                <w:rFonts w:asciiTheme="minorEastAsia" w:eastAsiaTheme="minorEastAsia" w:hAnsiTheme="minorEastAsia"/>
              </w:rPr>
            </w:pPr>
          </w:p>
        </w:tc>
      </w:tr>
      <w:tr w:rsidR="009C7463" w:rsidRPr="007553AB" w:rsidTr="009C7463">
        <w:trPr>
          <w:trHeight w:val="417"/>
        </w:trPr>
        <w:tc>
          <w:tcPr>
            <w:tcW w:w="539" w:type="dxa"/>
            <w:vMerge/>
          </w:tcPr>
          <w:p w:rsidR="006747E8" w:rsidRPr="007553AB" w:rsidRDefault="006747E8" w:rsidP="006747E8">
            <w:pPr>
              <w:ind w:left="-2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" w:type="dxa"/>
            <w:vMerge/>
            <w:shd w:val="clear" w:color="auto" w:fill="BFBFBF"/>
            <w:vAlign w:val="center"/>
          </w:tcPr>
          <w:p w:rsidR="006747E8" w:rsidRPr="007553AB" w:rsidRDefault="006747E8" w:rsidP="006747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8"/>
            <w:tcBorders>
              <w:bottom w:val="single" w:sz="4" w:space="0" w:color="auto"/>
            </w:tcBorders>
            <w:vAlign w:val="center"/>
          </w:tcPr>
          <w:p w:rsidR="006747E8" w:rsidRPr="00885A8D" w:rsidRDefault="00452949" w:rsidP="006747E8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訪問型サービスＡ（基準緩和型基準緩和訪問</w:t>
            </w:r>
            <w:r w:rsidR="006747E8" w:rsidRPr="00885A8D">
              <w:rPr>
                <w:rFonts w:asciiTheme="minorEastAsia" w:eastAsiaTheme="minorEastAsia" w:hAnsiTheme="minorEastAsia" w:hint="eastAsia"/>
                <w:sz w:val="16"/>
                <w:szCs w:val="16"/>
              </w:rPr>
              <w:t>サービス（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A3</w:t>
            </w:r>
            <w:r w:rsidR="006747E8" w:rsidRPr="00885A8D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699" w:type="dxa"/>
            <w:gridSpan w:val="5"/>
            <w:tcBorders>
              <w:bottom w:val="single" w:sz="4" w:space="0" w:color="auto"/>
            </w:tcBorders>
          </w:tcPr>
          <w:p w:rsidR="006747E8" w:rsidRPr="007553AB" w:rsidRDefault="006747E8" w:rsidP="006747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  <w:gridSpan w:val="5"/>
            <w:tcBorders>
              <w:bottom w:val="single" w:sz="4" w:space="0" w:color="auto"/>
            </w:tcBorders>
          </w:tcPr>
          <w:p w:rsidR="006747E8" w:rsidRPr="007553AB" w:rsidRDefault="006747E8" w:rsidP="006747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6747E8" w:rsidRPr="009C7463" w:rsidRDefault="006747E8" w:rsidP="006747E8">
            <w:pPr>
              <w:ind w:left="-99" w:rightChars="-53" w:right="-128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C7463">
              <w:rPr>
                <w:rFonts w:asciiTheme="minorEastAsia" w:eastAsiaTheme="minorEastAsia" w:hAnsiTheme="minorEastAsia" w:hint="eastAsia"/>
                <w:sz w:val="16"/>
                <w:szCs w:val="16"/>
              </w:rPr>
              <w:t>１新規　２変更　３終了</w:t>
            </w:r>
          </w:p>
        </w:tc>
        <w:tc>
          <w:tcPr>
            <w:tcW w:w="1845" w:type="dxa"/>
          </w:tcPr>
          <w:p w:rsidR="006747E8" w:rsidRPr="007553AB" w:rsidRDefault="006747E8" w:rsidP="006747E8">
            <w:pPr>
              <w:rPr>
                <w:rFonts w:asciiTheme="minorEastAsia" w:eastAsiaTheme="minorEastAsia" w:hAnsiTheme="minorEastAsia"/>
              </w:rPr>
            </w:pPr>
          </w:p>
        </w:tc>
      </w:tr>
      <w:tr w:rsidR="00452949" w:rsidRPr="007553AB" w:rsidTr="00E63B41">
        <w:trPr>
          <w:trHeight w:val="329"/>
        </w:trPr>
        <w:tc>
          <w:tcPr>
            <w:tcW w:w="539" w:type="dxa"/>
            <w:vMerge/>
          </w:tcPr>
          <w:p w:rsidR="00452949" w:rsidRPr="007553AB" w:rsidRDefault="00452949" w:rsidP="006747E8">
            <w:pPr>
              <w:ind w:left="-2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" w:type="dxa"/>
            <w:vMerge/>
            <w:vAlign w:val="center"/>
          </w:tcPr>
          <w:p w:rsidR="00452949" w:rsidRPr="007553AB" w:rsidRDefault="00452949" w:rsidP="006747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452949" w:rsidRPr="00885A8D" w:rsidRDefault="00452949" w:rsidP="00174222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85A8D">
              <w:rPr>
                <w:rFonts w:asciiTheme="minorEastAsia" w:eastAsiaTheme="minorEastAsia" w:hAnsiTheme="minorEastAsia" w:hint="eastAsia"/>
                <w:sz w:val="16"/>
                <w:szCs w:val="16"/>
              </w:rPr>
              <w:t>通所型サービスＡ（基準緩和型基準緩和通所サービス（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A7</w:t>
            </w:r>
            <w:r w:rsidRPr="00885A8D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699" w:type="dxa"/>
            <w:gridSpan w:val="5"/>
          </w:tcPr>
          <w:p w:rsidR="00452949" w:rsidRPr="007553AB" w:rsidRDefault="00452949" w:rsidP="001742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  <w:gridSpan w:val="5"/>
          </w:tcPr>
          <w:p w:rsidR="00452949" w:rsidRPr="007553AB" w:rsidRDefault="00452949" w:rsidP="001742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452949" w:rsidRPr="009C7463" w:rsidRDefault="00452949" w:rsidP="00452949">
            <w:pPr>
              <w:ind w:left="-99" w:rightChars="-53" w:right="-128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C7463">
              <w:rPr>
                <w:rFonts w:asciiTheme="minorEastAsia" w:eastAsiaTheme="minorEastAsia" w:hAnsiTheme="minorEastAsia" w:hint="eastAsia"/>
                <w:sz w:val="16"/>
                <w:szCs w:val="16"/>
              </w:rPr>
              <w:t>１新規　２変更　３終了</w:t>
            </w:r>
          </w:p>
        </w:tc>
        <w:tc>
          <w:tcPr>
            <w:tcW w:w="1845" w:type="dxa"/>
          </w:tcPr>
          <w:p w:rsidR="00452949" w:rsidRPr="007553AB" w:rsidRDefault="00452949" w:rsidP="00174222">
            <w:pPr>
              <w:rPr>
                <w:rFonts w:asciiTheme="minorEastAsia" w:eastAsiaTheme="minorEastAsia" w:hAnsiTheme="minorEastAsia"/>
              </w:rPr>
            </w:pPr>
          </w:p>
        </w:tc>
      </w:tr>
      <w:tr w:rsidR="009C7463" w:rsidRPr="007553AB" w:rsidTr="009C7463">
        <w:trPr>
          <w:trHeight w:val="423"/>
        </w:trPr>
        <w:tc>
          <w:tcPr>
            <w:tcW w:w="539" w:type="dxa"/>
            <w:vMerge/>
          </w:tcPr>
          <w:p w:rsidR="006747E8" w:rsidRPr="007553AB" w:rsidRDefault="006747E8" w:rsidP="006747E8">
            <w:pPr>
              <w:ind w:left="-2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" w:type="dxa"/>
            <w:vMerge/>
            <w:vAlign w:val="center"/>
          </w:tcPr>
          <w:p w:rsidR="006747E8" w:rsidRPr="007553AB" w:rsidRDefault="006747E8" w:rsidP="006747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8"/>
          </w:tcPr>
          <w:p w:rsidR="006747E8" w:rsidRPr="00885A8D" w:rsidRDefault="006747E8" w:rsidP="00885A8D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99" w:type="dxa"/>
            <w:gridSpan w:val="5"/>
          </w:tcPr>
          <w:p w:rsidR="006747E8" w:rsidRPr="00885A8D" w:rsidRDefault="006747E8" w:rsidP="00885A8D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51" w:type="dxa"/>
            <w:gridSpan w:val="5"/>
          </w:tcPr>
          <w:p w:rsidR="006747E8" w:rsidRPr="00885A8D" w:rsidRDefault="006747E8" w:rsidP="00885A8D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gridSpan w:val="5"/>
          </w:tcPr>
          <w:p w:rsidR="006747E8" w:rsidRPr="00885A8D" w:rsidRDefault="006747E8" w:rsidP="00885A8D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5" w:type="dxa"/>
          </w:tcPr>
          <w:p w:rsidR="006747E8" w:rsidRPr="00885A8D" w:rsidRDefault="006747E8" w:rsidP="00885A8D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85A8D" w:rsidRPr="007553AB" w:rsidTr="009C7463">
        <w:trPr>
          <w:trHeight w:val="273"/>
        </w:trPr>
        <w:tc>
          <w:tcPr>
            <w:tcW w:w="1489" w:type="dxa"/>
            <w:gridSpan w:val="3"/>
            <w:vAlign w:val="center"/>
          </w:tcPr>
          <w:p w:rsidR="00885A8D" w:rsidRPr="00885A8D" w:rsidRDefault="00885A8D" w:rsidP="00885A8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85A8D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事業所番号</w:t>
            </w:r>
          </w:p>
        </w:tc>
        <w:tc>
          <w:tcPr>
            <w:tcW w:w="352" w:type="dxa"/>
            <w:tcBorders>
              <w:right w:val="dashed" w:sz="4" w:space="0" w:color="auto"/>
            </w:tcBorders>
            <w:vAlign w:val="center"/>
          </w:tcPr>
          <w:p w:rsidR="00885A8D" w:rsidRPr="00885A8D" w:rsidRDefault="00885A8D" w:rsidP="00885A8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5A8D" w:rsidRPr="00885A8D" w:rsidRDefault="00885A8D" w:rsidP="00885A8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5A8D" w:rsidRPr="00885A8D" w:rsidRDefault="00885A8D" w:rsidP="00885A8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5A8D" w:rsidRPr="00885A8D" w:rsidRDefault="00885A8D" w:rsidP="00885A8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5A8D" w:rsidRPr="00885A8D" w:rsidRDefault="00885A8D" w:rsidP="00885A8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5A8D" w:rsidRPr="00885A8D" w:rsidRDefault="00885A8D" w:rsidP="00885A8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5A8D" w:rsidRPr="00885A8D" w:rsidRDefault="00885A8D" w:rsidP="00885A8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5A8D" w:rsidRPr="00885A8D" w:rsidRDefault="00885A8D" w:rsidP="00885A8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5A8D" w:rsidRPr="00885A8D" w:rsidRDefault="00885A8D" w:rsidP="00885A8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dashed" w:sz="4" w:space="0" w:color="auto"/>
            </w:tcBorders>
          </w:tcPr>
          <w:p w:rsidR="00885A8D" w:rsidRPr="00885A8D" w:rsidRDefault="00885A8D" w:rsidP="006747E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741" w:type="dxa"/>
            <w:gridSpan w:val="8"/>
          </w:tcPr>
          <w:p w:rsidR="00885A8D" w:rsidRPr="007553AB" w:rsidRDefault="00885A8D" w:rsidP="006747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85A8D" w:rsidRPr="007553AB" w:rsidTr="009C7463">
        <w:trPr>
          <w:trHeight w:val="286"/>
        </w:trPr>
        <w:tc>
          <w:tcPr>
            <w:tcW w:w="53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85A8D" w:rsidRPr="00885A8D" w:rsidRDefault="00885A8D" w:rsidP="00885A8D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85A8D">
              <w:rPr>
                <w:rFonts w:asciiTheme="minorEastAsia" w:eastAsiaTheme="minorEastAsia" w:hAnsiTheme="minorEastAsia" w:hint="eastAsia"/>
                <w:sz w:val="16"/>
                <w:szCs w:val="16"/>
              </w:rPr>
              <w:t>特記事項</w:t>
            </w:r>
          </w:p>
        </w:tc>
        <w:tc>
          <w:tcPr>
            <w:tcW w:w="4535" w:type="dxa"/>
            <w:gridSpan w:val="18"/>
            <w:tcBorders>
              <w:left w:val="single" w:sz="4" w:space="0" w:color="auto"/>
            </w:tcBorders>
            <w:vAlign w:val="center"/>
          </w:tcPr>
          <w:p w:rsidR="00885A8D" w:rsidRPr="007553AB" w:rsidRDefault="00885A8D" w:rsidP="00885A8D">
            <w:pPr>
              <w:jc w:val="center"/>
              <w:rPr>
                <w:rFonts w:asciiTheme="minorEastAsia" w:eastAsiaTheme="minorEastAsia" w:hAnsiTheme="minorEastAsia"/>
              </w:rPr>
            </w:pPr>
            <w:r w:rsidRPr="007553AB">
              <w:rPr>
                <w:rFonts w:asciiTheme="minorEastAsia" w:eastAsiaTheme="minorEastAsia" w:hAnsiTheme="minorEastAsia" w:hint="eastAsia"/>
              </w:rPr>
              <w:t>変　　　更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7553AB">
              <w:rPr>
                <w:rFonts w:asciiTheme="minorEastAsia" w:eastAsiaTheme="minorEastAsia" w:hAnsiTheme="minorEastAsia" w:hint="eastAsia"/>
              </w:rPr>
              <w:t>前</w:t>
            </w:r>
          </w:p>
        </w:tc>
        <w:tc>
          <w:tcPr>
            <w:tcW w:w="4681" w:type="dxa"/>
            <w:gridSpan w:val="7"/>
          </w:tcPr>
          <w:p w:rsidR="00885A8D" w:rsidRPr="007553AB" w:rsidRDefault="00885A8D" w:rsidP="00885A8D">
            <w:pPr>
              <w:jc w:val="center"/>
              <w:rPr>
                <w:rFonts w:asciiTheme="minorEastAsia" w:eastAsiaTheme="minorEastAsia" w:hAnsiTheme="minorEastAsia"/>
              </w:rPr>
            </w:pPr>
            <w:r w:rsidRPr="007553AB">
              <w:rPr>
                <w:rFonts w:asciiTheme="minorEastAsia" w:eastAsiaTheme="minorEastAsia" w:hAnsiTheme="minorEastAsia" w:hint="eastAsia"/>
              </w:rPr>
              <w:t>変　　　更　　　後</w:t>
            </w:r>
          </w:p>
        </w:tc>
      </w:tr>
      <w:tr w:rsidR="00885A8D" w:rsidRPr="007553AB" w:rsidTr="009C7463">
        <w:trPr>
          <w:trHeight w:val="964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885A8D" w:rsidRPr="007553AB" w:rsidRDefault="00885A8D" w:rsidP="00885A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35" w:type="dxa"/>
            <w:gridSpan w:val="18"/>
            <w:tcBorders>
              <w:left w:val="single" w:sz="4" w:space="0" w:color="auto"/>
            </w:tcBorders>
          </w:tcPr>
          <w:p w:rsidR="00885A8D" w:rsidRPr="007553AB" w:rsidRDefault="00885A8D" w:rsidP="00885A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81" w:type="dxa"/>
            <w:gridSpan w:val="7"/>
            <w:vAlign w:val="center"/>
          </w:tcPr>
          <w:p w:rsidR="00885A8D" w:rsidRPr="007553AB" w:rsidRDefault="00885A8D" w:rsidP="00885A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5A8D" w:rsidRPr="007553AB" w:rsidTr="009C7463">
        <w:trPr>
          <w:trHeight w:val="129"/>
        </w:trPr>
        <w:tc>
          <w:tcPr>
            <w:tcW w:w="2193" w:type="dxa"/>
            <w:gridSpan w:val="5"/>
            <w:vAlign w:val="center"/>
          </w:tcPr>
          <w:p w:rsidR="00885A8D" w:rsidRPr="00885A8D" w:rsidRDefault="00885A8D" w:rsidP="00885A8D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85A8D">
              <w:rPr>
                <w:rFonts w:asciiTheme="minorEastAsia" w:eastAsiaTheme="minorEastAsia" w:hAnsiTheme="minorEastAsia" w:hint="eastAsia"/>
                <w:sz w:val="16"/>
                <w:szCs w:val="16"/>
              </w:rPr>
              <w:t>関　係　書　類</w:t>
            </w:r>
          </w:p>
        </w:tc>
        <w:tc>
          <w:tcPr>
            <w:tcW w:w="7562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A8D" w:rsidRPr="00885A8D" w:rsidRDefault="00885A8D" w:rsidP="00885A8D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85A8D">
              <w:rPr>
                <w:rFonts w:asciiTheme="minorEastAsia" w:eastAsiaTheme="minorEastAsia" w:hAnsiTheme="minorEastAsia" w:hint="eastAsia"/>
                <w:sz w:val="16"/>
                <w:szCs w:val="16"/>
              </w:rPr>
              <w:t>別添のとおり</w:t>
            </w:r>
          </w:p>
        </w:tc>
      </w:tr>
    </w:tbl>
    <w:p w:rsidR="007553AB" w:rsidRPr="00885A8D" w:rsidRDefault="007553AB" w:rsidP="00885A8D">
      <w:pPr>
        <w:snapToGrid w:val="0"/>
        <w:ind w:left="576" w:hangingChars="300" w:hanging="576"/>
        <w:rPr>
          <w:rFonts w:asciiTheme="minorEastAsia" w:eastAsiaTheme="minorEastAsia" w:hAnsiTheme="minorEastAsia"/>
          <w:sz w:val="16"/>
          <w:szCs w:val="16"/>
        </w:rPr>
      </w:pPr>
      <w:r w:rsidRPr="00885A8D">
        <w:rPr>
          <w:rFonts w:asciiTheme="minorEastAsia" w:eastAsiaTheme="minorEastAsia" w:hAnsiTheme="minorEastAsia" w:hint="eastAsia"/>
          <w:sz w:val="16"/>
          <w:szCs w:val="16"/>
        </w:rPr>
        <w:t>備考１　「介護予防・日常生活総合事業費算定に係る体制等状況一覧表」（</w:t>
      </w:r>
      <w:r w:rsidR="00885A8D">
        <w:rPr>
          <w:rFonts w:asciiTheme="minorEastAsia" w:eastAsiaTheme="minorEastAsia" w:hAnsiTheme="minorEastAsia" w:hint="eastAsia"/>
          <w:sz w:val="16"/>
          <w:szCs w:val="16"/>
        </w:rPr>
        <w:t>様式第１号の２</w:t>
      </w:r>
      <w:r w:rsidRPr="00885A8D">
        <w:rPr>
          <w:rFonts w:asciiTheme="minorEastAsia" w:eastAsiaTheme="minorEastAsia" w:hAnsiTheme="minorEastAsia" w:hint="eastAsia"/>
          <w:sz w:val="16"/>
          <w:szCs w:val="16"/>
        </w:rPr>
        <w:t>）及びその他の必要書類を添付すること。</w:t>
      </w:r>
    </w:p>
    <w:p w:rsidR="007553AB" w:rsidRPr="00885A8D" w:rsidRDefault="007553AB" w:rsidP="00885A8D">
      <w:pPr>
        <w:snapToGrid w:val="0"/>
        <w:ind w:left="576" w:hangingChars="300" w:hanging="576"/>
        <w:rPr>
          <w:rFonts w:asciiTheme="minorEastAsia" w:eastAsiaTheme="minorEastAsia" w:hAnsiTheme="minorEastAsia"/>
          <w:sz w:val="16"/>
          <w:szCs w:val="16"/>
        </w:rPr>
      </w:pPr>
      <w:r w:rsidRPr="00885A8D">
        <w:rPr>
          <w:rFonts w:asciiTheme="minorEastAsia" w:eastAsiaTheme="minorEastAsia" w:hAnsiTheme="minorEastAsia" w:hint="eastAsia"/>
          <w:sz w:val="16"/>
          <w:szCs w:val="16"/>
        </w:rPr>
        <w:t xml:space="preserve">　　２　「出張所等の所在地」欄は、主たる事業所（施設）の所在地以外の場所で一部実施する出張所等がある場合に、摘要欄を補正して全て記入すること。</w:t>
      </w:r>
    </w:p>
    <w:p w:rsidR="007553AB" w:rsidRPr="00885A8D" w:rsidRDefault="007553AB" w:rsidP="00885A8D">
      <w:pPr>
        <w:snapToGrid w:val="0"/>
        <w:ind w:left="576" w:hangingChars="300" w:hanging="576"/>
        <w:rPr>
          <w:rFonts w:asciiTheme="minorEastAsia" w:eastAsiaTheme="minorEastAsia" w:hAnsiTheme="minorEastAsia"/>
          <w:sz w:val="16"/>
          <w:szCs w:val="16"/>
        </w:rPr>
      </w:pPr>
      <w:r w:rsidRPr="00885A8D">
        <w:rPr>
          <w:rFonts w:asciiTheme="minorEastAsia" w:eastAsiaTheme="minorEastAsia" w:hAnsiTheme="minorEastAsia" w:hint="eastAsia"/>
          <w:sz w:val="16"/>
          <w:szCs w:val="16"/>
        </w:rPr>
        <w:t xml:space="preserve">　　３　「異動等の区分」欄には、今回届出を行う事業所・施設について該当する数字を「○」で囲むこと。</w:t>
      </w:r>
    </w:p>
    <w:p w:rsidR="005434FC" w:rsidRDefault="00200174" w:rsidP="00200174">
      <w:pPr>
        <w:snapToGrid w:val="0"/>
        <w:ind w:left="576" w:hangingChars="300" w:hanging="576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　　４　「実施事業」欄は、該当するサービスに「○」をつけること</w:t>
      </w:r>
    </w:p>
    <w:p w:rsidR="00200174" w:rsidRPr="00452949" w:rsidRDefault="00200174" w:rsidP="00200174">
      <w:pPr>
        <w:snapToGrid w:val="0"/>
        <w:rPr>
          <w:rFonts w:asciiTheme="minorEastAsia" w:eastAsiaTheme="minorEastAsia" w:hAnsiTheme="minorEastAsia"/>
          <w:sz w:val="16"/>
          <w:szCs w:val="16"/>
        </w:rPr>
        <w:sectPr w:rsidR="00200174" w:rsidRPr="00452949" w:rsidSect="00885A8D">
          <w:type w:val="continuous"/>
          <w:pgSz w:w="11906" w:h="16838" w:code="9"/>
          <w:pgMar w:top="907" w:right="1134" w:bottom="1021" w:left="1134" w:header="851" w:footer="992" w:gutter="0"/>
          <w:cols w:space="720"/>
          <w:docGrid w:type="linesAndChars" w:linePitch="430" w:charSpace="6575"/>
        </w:sectPr>
      </w:pPr>
      <w:bookmarkStart w:id="0" w:name="_GoBack"/>
      <w:bookmarkEnd w:id="0"/>
    </w:p>
    <w:p w:rsidR="00BE5F15" w:rsidRPr="00BE5F15" w:rsidRDefault="00BE5F15" w:rsidP="00200174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pacing w:val="-18"/>
          <w:szCs w:val="21"/>
        </w:rPr>
      </w:pPr>
    </w:p>
    <w:sectPr w:rsidR="00BE5F15" w:rsidRPr="00BE5F15" w:rsidSect="00200174">
      <w:type w:val="continuous"/>
      <w:pgSz w:w="16838" w:h="11906" w:orient="landscape" w:code="9"/>
      <w:pgMar w:top="907" w:right="851" w:bottom="1134" w:left="680" w:header="851" w:footer="992" w:gutter="0"/>
      <w:cols w:space="720"/>
      <w:docGrid w:type="lines" w:linePitch="332" w:charSpace="6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13" w:rsidRDefault="00C90513" w:rsidP="00F76B5D">
      <w:r>
        <w:separator/>
      </w:r>
    </w:p>
  </w:endnote>
  <w:endnote w:type="continuationSeparator" w:id="0">
    <w:p w:rsidR="00C90513" w:rsidRDefault="00C90513" w:rsidP="00F7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13" w:rsidRDefault="00C90513" w:rsidP="00F76B5D">
      <w:r>
        <w:separator/>
      </w:r>
    </w:p>
  </w:footnote>
  <w:footnote w:type="continuationSeparator" w:id="0">
    <w:p w:rsidR="00C90513" w:rsidRDefault="00C90513" w:rsidP="00F7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1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7CD1"/>
    <w:rsid w:val="00001D93"/>
    <w:rsid w:val="0000572B"/>
    <w:rsid w:val="00021EBA"/>
    <w:rsid w:val="000428FD"/>
    <w:rsid w:val="00050E27"/>
    <w:rsid w:val="000512BD"/>
    <w:rsid w:val="000576E1"/>
    <w:rsid w:val="00064E8D"/>
    <w:rsid w:val="00076123"/>
    <w:rsid w:val="000C478F"/>
    <w:rsid w:val="000C4D02"/>
    <w:rsid w:val="000D2047"/>
    <w:rsid w:val="000D7CC0"/>
    <w:rsid w:val="000E2310"/>
    <w:rsid w:val="000E35E2"/>
    <w:rsid w:val="00103A28"/>
    <w:rsid w:val="00104B59"/>
    <w:rsid w:val="00104DE3"/>
    <w:rsid w:val="00116245"/>
    <w:rsid w:val="001474C6"/>
    <w:rsid w:val="00150256"/>
    <w:rsid w:val="00151329"/>
    <w:rsid w:val="001523F5"/>
    <w:rsid w:val="00154144"/>
    <w:rsid w:val="00161B46"/>
    <w:rsid w:val="00176C1D"/>
    <w:rsid w:val="001802BA"/>
    <w:rsid w:val="00180CE8"/>
    <w:rsid w:val="001847E0"/>
    <w:rsid w:val="001851E1"/>
    <w:rsid w:val="001B1805"/>
    <w:rsid w:val="001B3115"/>
    <w:rsid w:val="001D59DC"/>
    <w:rsid w:val="001D6946"/>
    <w:rsid w:val="001E56B5"/>
    <w:rsid w:val="001E7344"/>
    <w:rsid w:val="001F48A6"/>
    <w:rsid w:val="001F50C9"/>
    <w:rsid w:val="001F762F"/>
    <w:rsid w:val="00200174"/>
    <w:rsid w:val="00213FAE"/>
    <w:rsid w:val="00216441"/>
    <w:rsid w:val="0022135F"/>
    <w:rsid w:val="00231196"/>
    <w:rsid w:val="00251723"/>
    <w:rsid w:val="002530E4"/>
    <w:rsid w:val="00266B34"/>
    <w:rsid w:val="00285BBD"/>
    <w:rsid w:val="002863F2"/>
    <w:rsid w:val="002C351E"/>
    <w:rsid w:val="002C73C5"/>
    <w:rsid w:val="002D2907"/>
    <w:rsid w:val="002D627D"/>
    <w:rsid w:val="002E0556"/>
    <w:rsid w:val="002E5DD8"/>
    <w:rsid w:val="00331D5F"/>
    <w:rsid w:val="00341654"/>
    <w:rsid w:val="00357DE1"/>
    <w:rsid w:val="00361983"/>
    <w:rsid w:val="0037382B"/>
    <w:rsid w:val="00384D46"/>
    <w:rsid w:val="00386705"/>
    <w:rsid w:val="00391079"/>
    <w:rsid w:val="00391509"/>
    <w:rsid w:val="00391ED1"/>
    <w:rsid w:val="00395276"/>
    <w:rsid w:val="003A2500"/>
    <w:rsid w:val="003B08BA"/>
    <w:rsid w:val="003B4C64"/>
    <w:rsid w:val="003B62D7"/>
    <w:rsid w:val="003C2E56"/>
    <w:rsid w:val="003D6F92"/>
    <w:rsid w:val="003E02BE"/>
    <w:rsid w:val="003E523B"/>
    <w:rsid w:val="003E5C5C"/>
    <w:rsid w:val="00452949"/>
    <w:rsid w:val="004569C8"/>
    <w:rsid w:val="00457A6B"/>
    <w:rsid w:val="00473310"/>
    <w:rsid w:val="004930F1"/>
    <w:rsid w:val="004A3E56"/>
    <w:rsid w:val="004C4317"/>
    <w:rsid w:val="004C7E1F"/>
    <w:rsid w:val="004D2207"/>
    <w:rsid w:val="004D3556"/>
    <w:rsid w:val="004E7297"/>
    <w:rsid w:val="004F7D1C"/>
    <w:rsid w:val="0050118D"/>
    <w:rsid w:val="0051027A"/>
    <w:rsid w:val="005136D6"/>
    <w:rsid w:val="00526ABF"/>
    <w:rsid w:val="00531BEF"/>
    <w:rsid w:val="005434FC"/>
    <w:rsid w:val="00582B6C"/>
    <w:rsid w:val="00582FFA"/>
    <w:rsid w:val="00583689"/>
    <w:rsid w:val="005911A3"/>
    <w:rsid w:val="00595277"/>
    <w:rsid w:val="005A01EA"/>
    <w:rsid w:val="005A44CD"/>
    <w:rsid w:val="005A4A4A"/>
    <w:rsid w:val="005B0D42"/>
    <w:rsid w:val="005B63F1"/>
    <w:rsid w:val="005C65CC"/>
    <w:rsid w:val="005E4284"/>
    <w:rsid w:val="005F774C"/>
    <w:rsid w:val="00607E31"/>
    <w:rsid w:val="00610286"/>
    <w:rsid w:val="00611B62"/>
    <w:rsid w:val="00613B19"/>
    <w:rsid w:val="00617BBC"/>
    <w:rsid w:val="0062405C"/>
    <w:rsid w:val="00632C7F"/>
    <w:rsid w:val="00633F96"/>
    <w:rsid w:val="00643599"/>
    <w:rsid w:val="006476E6"/>
    <w:rsid w:val="00652495"/>
    <w:rsid w:val="00662FAC"/>
    <w:rsid w:val="00665AFC"/>
    <w:rsid w:val="006747E8"/>
    <w:rsid w:val="006749EF"/>
    <w:rsid w:val="00677A5B"/>
    <w:rsid w:val="006A15D7"/>
    <w:rsid w:val="006A17AE"/>
    <w:rsid w:val="006A619C"/>
    <w:rsid w:val="006B450B"/>
    <w:rsid w:val="006B651B"/>
    <w:rsid w:val="006C2284"/>
    <w:rsid w:val="006C534E"/>
    <w:rsid w:val="006C7D26"/>
    <w:rsid w:val="006E5A46"/>
    <w:rsid w:val="006F6836"/>
    <w:rsid w:val="006F7FDA"/>
    <w:rsid w:val="00707F8D"/>
    <w:rsid w:val="0071526E"/>
    <w:rsid w:val="00716C90"/>
    <w:rsid w:val="007201C9"/>
    <w:rsid w:val="00722A89"/>
    <w:rsid w:val="007553AB"/>
    <w:rsid w:val="00770F9C"/>
    <w:rsid w:val="007853ED"/>
    <w:rsid w:val="00785FBC"/>
    <w:rsid w:val="00787A09"/>
    <w:rsid w:val="0079124C"/>
    <w:rsid w:val="00791BB2"/>
    <w:rsid w:val="007A2104"/>
    <w:rsid w:val="007A2745"/>
    <w:rsid w:val="007A7897"/>
    <w:rsid w:val="007A7FAC"/>
    <w:rsid w:val="007B1809"/>
    <w:rsid w:val="007C495E"/>
    <w:rsid w:val="007D1863"/>
    <w:rsid w:val="007E361E"/>
    <w:rsid w:val="00803F66"/>
    <w:rsid w:val="00823AA4"/>
    <w:rsid w:val="00825BD0"/>
    <w:rsid w:val="008276F1"/>
    <w:rsid w:val="00853E43"/>
    <w:rsid w:val="008669D9"/>
    <w:rsid w:val="008678FA"/>
    <w:rsid w:val="008754CF"/>
    <w:rsid w:val="00880828"/>
    <w:rsid w:val="00883AA6"/>
    <w:rsid w:val="00885A8D"/>
    <w:rsid w:val="00886C12"/>
    <w:rsid w:val="008B6552"/>
    <w:rsid w:val="008C47D1"/>
    <w:rsid w:val="008D6FCB"/>
    <w:rsid w:val="008E15D2"/>
    <w:rsid w:val="008E2BB4"/>
    <w:rsid w:val="008F49AF"/>
    <w:rsid w:val="00901944"/>
    <w:rsid w:val="0091220A"/>
    <w:rsid w:val="00916F84"/>
    <w:rsid w:val="00924D87"/>
    <w:rsid w:val="00927AFD"/>
    <w:rsid w:val="009333FD"/>
    <w:rsid w:val="0094252F"/>
    <w:rsid w:val="0094372E"/>
    <w:rsid w:val="009448E4"/>
    <w:rsid w:val="009537B3"/>
    <w:rsid w:val="00953AC7"/>
    <w:rsid w:val="00973030"/>
    <w:rsid w:val="00981532"/>
    <w:rsid w:val="009821CA"/>
    <w:rsid w:val="00986C72"/>
    <w:rsid w:val="00993BAA"/>
    <w:rsid w:val="00997E19"/>
    <w:rsid w:val="009A06FD"/>
    <w:rsid w:val="009A52A9"/>
    <w:rsid w:val="009C363A"/>
    <w:rsid w:val="009C7463"/>
    <w:rsid w:val="009C7A64"/>
    <w:rsid w:val="009D0E6F"/>
    <w:rsid w:val="009E19BF"/>
    <w:rsid w:val="00A005BB"/>
    <w:rsid w:val="00A00FBC"/>
    <w:rsid w:val="00A07CE1"/>
    <w:rsid w:val="00A16E15"/>
    <w:rsid w:val="00A27DED"/>
    <w:rsid w:val="00A57BF7"/>
    <w:rsid w:val="00A9722F"/>
    <w:rsid w:val="00AA2EF0"/>
    <w:rsid w:val="00AC52DA"/>
    <w:rsid w:val="00AC7EA0"/>
    <w:rsid w:val="00AE1979"/>
    <w:rsid w:val="00AF493F"/>
    <w:rsid w:val="00B170BC"/>
    <w:rsid w:val="00B339F9"/>
    <w:rsid w:val="00B563C6"/>
    <w:rsid w:val="00B57395"/>
    <w:rsid w:val="00B65254"/>
    <w:rsid w:val="00B700AD"/>
    <w:rsid w:val="00B951EC"/>
    <w:rsid w:val="00BD034B"/>
    <w:rsid w:val="00BE434D"/>
    <w:rsid w:val="00BE5C84"/>
    <w:rsid w:val="00BE5F15"/>
    <w:rsid w:val="00BE7F22"/>
    <w:rsid w:val="00BF31E8"/>
    <w:rsid w:val="00BF5FB7"/>
    <w:rsid w:val="00BF7B96"/>
    <w:rsid w:val="00C14E49"/>
    <w:rsid w:val="00C26138"/>
    <w:rsid w:val="00C30EE4"/>
    <w:rsid w:val="00C36CA8"/>
    <w:rsid w:val="00C613CD"/>
    <w:rsid w:val="00C638A0"/>
    <w:rsid w:val="00C86AC1"/>
    <w:rsid w:val="00C90513"/>
    <w:rsid w:val="00C922C7"/>
    <w:rsid w:val="00C964CA"/>
    <w:rsid w:val="00CB6FC4"/>
    <w:rsid w:val="00CC34EB"/>
    <w:rsid w:val="00CD0BBC"/>
    <w:rsid w:val="00CE684B"/>
    <w:rsid w:val="00CF00DC"/>
    <w:rsid w:val="00CF2F90"/>
    <w:rsid w:val="00CF7EE6"/>
    <w:rsid w:val="00D02CAE"/>
    <w:rsid w:val="00D07AD5"/>
    <w:rsid w:val="00D13640"/>
    <w:rsid w:val="00D25925"/>
    <w:rsid w:val="00D31879"/>
    <w:rsid w:val="00D33A59"/>
    <w:rsid w:val="00D33ACE"/>
    <w:rsid w:val="00D33D28"/>
    <w:rsid w:val="00D351A8"/>
    <w:rsid w:val="00D42AED"/>
    <w:rsid w:val="00D6317C"/>
    <w:rsid w:val="00D73D14"/>
    <w:rsid w:val="00D747A8"/>
    <w:rsid w:val="00D82096"/>
    <w:rsid w:val="00D90CE4"/>
    <w:rsid w:val="00D92A9F"/>
    <w:rsid w:val="00D97FC1"/>
    <w:rsid w:val="00DA3B15"/>
    <w:rsid w:val="00DA5237"/>
    <w:rsid w:val="00DA5F07"/>
    <w:rsid w:val="00DB2A99"/>
    <w:rsid w:val="00DB4BBE"/>
    <w:rsid w:val="00DB614A"/>
    <w:rsid w:val="00DC07F3"/>
    <w:rsid w:val="00DC1494"/>
    <w:rsid w:val="00DD1985"/>
    <w:rsid w:val="00DD3E65"/>
    <w:rsid w:val="00DE1FB2"/>
    <w:rsid w:val="00DF5D9A"/>
    <w:rsid w:val="00DF6B9F"/>
    <w:rsid w:val="00E06CA0"/>
    <w:rsid w:val="00E133C4"/>
    <w:rsid w:val="00E13EEE"/>
    <w:rsid w:val="00E16C79"/>
    <w:rsid w:val="00E21401"/>
    <w:rsid w:val="00E276D1"/>
    <w:rsid w:val="00E33E06"/>
    <w:rsid w:val="00E41A11"/>
    <w:rsid w:val="00E54DE5"/>
    <w:rsid w:val="00E57279"/>
    <w:rsid w:val="00E72ACB"/>
    <w:rsid w:val="00E83ADC"/>
    <w:rsid w:val="00E931E0"/>
    <w:rsid w:val="00E95923"/>
    <w:rsid w:val="00EA4F1F"/>
    <w:rsid w:val="00EB1EBB"/>
    <w:rsid w:val="00EB59E0"/>
    <w:rsid w:val="00EB6A12"/>
    <w:rsid w:val="00EC6914"/>
    <w:rsid w:val="00ED6BE7"/>
    <w:rsid w:val="00EF3BCD"/>
    <w:rsid w:val="00F139BA"/>
    <w:rsid w:val="00F51170"/>
    <w:rsid w:val="00F73852"/>
    <w:rsid w:val="00F7413F"/>
    <w:rsid w:val="00F76B5D"/>
    <w:rsid w:val="00F86098"/>
    <w:rsid w:val="00F936EF"/>
    <w:rsid w:val="00F94E8C"/>
    <w:rsid w:val="00FA2F8F"/>
    <w:rsid w:val="00FB7CD1"/>
    <w:rsid w:val="00FC4CE5"/>
    <w:rsid w:val="00FC6AFE"/>
    <w:rsid w:val="00FE14E2"/>
    <w:rsid w:val="00FF23B2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12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7612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6B5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76B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6B5D"/>
    <w:rPr>
      <w:kern w:val="2"/>
      <w:sz w:val="21"/>
      <w:szCs w:val="24"/>
    </w:rPr>
  </w:style>
  <w:style w:type="paragraph" w:customStyle="1" w:styleId="a9">
    <w:name w:val="起案用紙"/>
    <w:basedOn w:val="a"/>
    <w:uiPriority w:val="99"/>
    <w:rsid w:val="004569C8"/>
    <w:rPr>
      <w:rFonts w:ascii="ＭＳ 明朝" w:cs="ＭＳ 明朝"/>
      <w:sz w:val="24"/>
    </w:rPr>
  </w:style>
  <w:style w:type="paragraph" w:styleId="aa">
    <w:name w:val="Note Heading"/>
    <w:basedOn w:val="a"/>
    <w:next w:val="a"/>
    <w:link w:val="ab"/>
    <w:uiPriority w:val="99"/>
    <w:semiHidden/>
    <w:rsid w:val="004569C8"/>
    <w:pPr>
      <w:jc w:val="center"/>
    </w:pPr>
    <w:rPr>
      <w:rFonts w:ascii="ＭＳ 明朝"/>
      <w:sz w:val="24"/>
    </w:rPr>
  </w:style>
  <w:style w:type="character" w:customStyle="1" w:styleId="ab">
    <w:name w:val="記 (文字)"/>
    <w:link w:val="aa"/>
    <w:uiPriority w:val="99"/>
    <w:semiHidden/>
    <w:rsid w:val="004569C8"/>
    <w:rPr>
      <w:rFonts w:ascii="ＭＳ 明朝" w:cs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semiHidden/>
    <w:rsid w:val="004569C8"/>
    <w:pPr>
      <w:jc w:val="right"/>
    </w:pPr>
    <w:rPr>
      <w:rFonts w:ascii="ＭＳ 明朝"/>
      <w:sz w:val="24"/>
    </w:rPr>
  </w:style>
  <w:style w:type="character" w:customStyle="1" w:styleId="ad">
    <w:name w:val="結語 (文字)"/>
    <w:link w:val="ac"/>
    <w:uiPriority w:val="99"/>
    <w:semiHidden/>
    <w:rsid w:val="004569C8"/>
    <w:rPr>
      <w:rFonts w:ascii="ＭＳ 明朝" w:cs="ＭＳ 明朝"/>
      <w:kern w:val="2"/>
      <w:sz w:val="24"/>
      <w:szCs w:val="24"/>
    </w:rPr>
  </w:style>
  <w:style w:type="paragraph" w:styleId="ae">
    <w:name w:val="Body Text Indent"/>
    <w:basedOn w:val="a"/>
    <w:link w:val="af"/>
    <w:uiPriority w:val="99"/>
    <w:semiHidden/>
    <w:rsid w:val="004569C8"/>
    <w:pPr>
      <w:ind w:firstLineChars="100" w:firstLine="240"/>
    </w:pPr>
    <w:rPr>
      <w:rFonts w:ascii="ＭＳ 明朝"/>
      <w:sz w:val="24"/>
    </w:rPr>
  </w:style>
  <w:style w:type="character" w:customStyle="1" w:styleId="af">
    <w:name w:val="本文インデント (文字)"/>
    <w:link w:val="ae"/>
    <w:uiPriority w:val="99"/>
    <w:semiHidden/>
    <w:rsid w:val="004569C8"/>
    <w:rPr>
      <w:rFonts w:ascii="ＭＳ 明朝" w:cs="ＭＳ 明朝"/>
      <w:kern w:val="2"/>
      <w:sz w:val="24"/>
      <w:szCs w:val="24"/>
    </w:rPr>
  </w:style>
  <w:style w:type="table" w:styleId="af0">
    <w:name w:val="Table Grid"/>
    <w:basedOn w:val="a1"/>
    <w:uiPriority w:val="39"/>
    <w:rsid w:val="009C7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17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697773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33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116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6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4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8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6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8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3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2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8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3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0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09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13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8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69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6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8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72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4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53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27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1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9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82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5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7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0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3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8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44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8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22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29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7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1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27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65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7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5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51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3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9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6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1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33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0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67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2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41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8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1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2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5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487F-3C24-4194-8F29-8F272994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介護保険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tsuzuku</dc:creator>
  <cp:lastModifiedBy>hdpc-2404</cp:lastModifiedBy>
  <cp:revision>72</cp:revision>
  <cp:lastPrinted>2016-02-05T01:43:00Z</cp:lastPrinted>
  <dcterms:created xsi:type="dcterms:W3CDTF">2015-12-24T21:30:00Z</dcterms:created>
  <dcterms:modified xsi:type="dcterms:W3CDTF">2018-09-06T02:53:00Z</dcterms:modified>
</cp:coreProperties>
</file>